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282A2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77F9" w:rsidP="00C777F9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Tahoma"/>
                                      <w:caps/>
                                    </w:rPr>
                                    <w:t>A</w:t>
                                  </w:r>
                                  <w:proofErr w:type="spellEnd"/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utonomous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nderwater </w:t>
                                  </w:r>
                                  <w:r w:rsidR="00D26BEB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ehicle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77F9" w:rsidP="00C777F9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proofErr w:type="spellStart"/>
                            <w:r>
                              <w:rPr>
                                <w:rFonts w:ascii="Calibri" w:hAnsi="Calibri" w:cs="Tahoma"/>
                                <w:caps/>
                              </w:rPr>
                              <w:t>A</w:t>
                            </w:r>
                            <w:proofErr w:type="spellEnd"/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A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utonomous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U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nderwater </w:t>
                            </w:r>
                            <w:r w:rsidR="00D26BEB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V</w:t>
                            </w:r>
                            <w:r w:rsidR="00D26BE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ehicle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282A22" w:rsidRPr="00282A22" w:rsidTr="00282A22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autonomously past center white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Pr="00ED032F" w:rsidRDefault="00D26BEB" w:rsidP="00ED032F">
      <w:pPr>
        <w:spacing w:after="0" w:line="240" w:lineRule="auto"/>
        <w:rPr>
          <w:b/>
          <w:sz w:val="28"/>
        </w:rPr>
      </w:pPr>
      <w:r w:rsidRPr="00ED032F">
        <w:rPr>
          <w:b/>
          <w:sz w:val="28"/>
        </w:rPr>
        <w:t>At current state of development, AUV is considered (check one):</w:t>
      </w:r>
    </w:p>
    <w:tbl>
      <w:tblPr>
        <w:tblW w:w="2086" w:type="dxa"/>
        <w:tblInd w:w="1200" w:type="dxa"/>
        <w:tblLook w:val="04A0" w:firstRow="1" w:lastRow="0" w:firstColumn="1" w:lastColumn="0" w:noHBand="0" w:noVBand="1"/>
      </w:tblPr>
      <w:tblGrid>
        <w:gridCol w:w="386"/>
        <w:gridCol w:w="1700"/>
      </w:tblGrid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Skimmer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Rover</w:t>
            </w:r>
          </w:p>
        </w:tc>
      </w:tr>
      <w:tr w:rsidR="00282A22" w:rsidRPr="00282A22" w:rsidTr="00282A22">
        <w:trPr>
          <w:trHeight w:val="37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A22" w:rsidRPr="00282A22" w:rsidRDefault="00282A22" w:rsidP="00282A2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82A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Hybrid</w:t>
            </w:r>
          </w:p>
        </w:tc>
      </w:tr>
    </w:tbl>
    <w:p w:rsidR="00D26BEB" w:rsidRDefault="00282A2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1465580</wp:posOffset>
                </wp:positionV>
                <wp:extent cx="6286500" cy="2663190"/>
                <wp:effectExtent l="9525" t="952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631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22" w:rsidRPr="00D06ED8" w:rsidRDefault="00282A22" w:rsidP="00282A22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282A22" w:rsidRPr="00F27928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282A22" w:rsidRPr="00293C4C" w:rsidRDefault="00282A22" w:rsidP="00282A22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82A22" w:rsidRPr="009D67AA" w:rsidTr="0038088C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82A22" w:rsidRPr="009D67AA" w:rsidRDefault="00282A22" w:rsidP="0038088C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2A22" w:rsidRPr="00217C5C" w:rsidTr="0038088C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82A22" w:rsidRPr="00293C4C" w:rsidRDefault="00282A22" w:rsidP="0038088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15.4pt;width:49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3VNgIAAHAEAAAOAAAAZHJzL2Uyb0RvYy54bWysVFFv0zAQfkfiP1h+Z0m6trTV0mlsFCEN&#10;mBj8ANd2GoPjM2e3affruThp6YAnRB6sO9/58933nXN1vW8s22kMBlzJi4ucM+0kKOM2Jf/6ZfVq&#10;xlmIwilhwemSH3Tg18uXL65av9AjqMEqjYxAXFi0vuR1jH6RZUHWuhHhArx2FKwAGxHJxU2mULSE&#10;3thslOfTrAVUHkHqEGj3rg/yZcKvKi3jp6oKOjJbcqotphXTuu7WbHklFhsUvjZyKEP8QxWNMI4u&#10;PUHdiSjYFs0fUI2RCAGqeCGhyaCqjNSpB+qmyH/r5rEWXqdeiJzgTzSF/wcrP+4ekBlF2nHmREMS&#10;3WwjpJvZpKOn9WFBWY/+AbsGg78H+T0wB7e1cBt9gwhtrYWiooouP3t2oHMCHWXr9gMoQheEnpja&#10;V9h0gMQB2ydBDidB9D4ySZvT0Ww6yUk3SbHRdHpZzJNkmVgcj3sM8Z2GhnVGyRG2Tn0m2dMdYncf&#10;YpJFDc0J9Y2zqrEk8k5YdkQbEgn3iJd6BWvUylibHNysby0yOlbyVfpSu0TJeZp1rCUm5vkkTyU8&#10;C4ZzjMtiNp6/+RtGaiJNZkfsW6eSHYWxvU1lWjcw3ZHbixT36/2g5CDbGtSBqEfox56eKRk14BNn&#10;LY18ycOPrUDNmX3vSL55MR53byQ548nrETl4HlmfR4STBFXyyFlv3sb+XW09mk1NNxWJAAfdQFUm&#10;Hmejr2oon8aarGfv5txPWb9+FMufAAAA//8DAFBLAwQUAAYACAAAACEA2rWyduAAAAALAQAADwAA&#10;AGRycy9kb3ducmV2LnhtbEyPPU/DMBCGdyT+g3VIbK1DCqFJ41SoohMDaunA6MbXOMIfUey0hl/P&#10;MZXx7l699zz1OlnDzjiG3jsBD/MMGLrWq951Ag4f29kSWIjSKWm8QwHfGGDd3N7UslL+4nZ43seO&#10;UYkLlRSgYxwqzkOr0cow9wM6up38aGWkcey4GuWFyq3heZYV3Mre0QctB9xobL/2kxVQ4q7UVi5f&#10;0+Nh2Lx/Tia9/WyFuL9LLytgEVO8huEPn9ChIaajn5wKzAiY5c/kEgXki4wcKFEWC9ocBRRPWQ68&#10;qfl/h+YXAAD//wMAUEsBAi0AFAAGAAgAAAAhALaDOJL+AAAA4QEAABMAAAAAAAAAAAAAAAAAAAAA&#10;AFtDb250ZW50X1R5cGVzXS54bWxQSwECLQAUAAYACAAAACEAOP0h/9YAAACUAQAACwAAAAAAAAAA&#10;AAAAAAAvAQAAX3JlbHMvLnJlbHNQSwECLQAUAAYACAAAACEAeCpt1TYCAABwBAAADgAAAAAAAAAA&#10;AAAAAAAuAgAAZHJzL2Uyb0RvYy54bWxQSwECLQAUAAYACAAAACEA2rWyduAAAAALAQAADwAAAAAA&#10;AAAAAAAAAACQBAAAZHJzL2Rvd25yZXYueG1sUEsFBgAAAAAEAAQA8wAAAJ0FAAAAAA==&#10;" strokecolor="#31849b" strokeweight="1.5pt">
                <v:textbox>
                  <w:txbxContent>
                    <w:p w:rsidR="00282A22" w:rsidRPr="00D06ED8" w:rsidRDefault="00282A22" w:rsidP="00282A22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282A22" w:rsidRPr="00F27928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282A22" w:rsidRPr="00293C4C" w:rsidRDefault="00282A22" w:rsidP="00282A22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282A22" w:rsidRPr="009D67AA" w:rsidTr="0038088C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282A22" w:rsidRPr="009D67AA" w:rsidRDefault="00282A22" w:rsidP="0038088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2A22" w:rsidRPr="00217C5C" w:rsidTr="0038088C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282A22" w:rsidRPr="00293C4C" w:rsidRDefault="00282A22" w:rsidP="0038088C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20" w:rsidRDefault="00317C20" w:rsidP="00ED032F">
      <w:pPr>
        <w:spacing w:after="0" w:line="240" w:lineRule="auto"/>
      </w:pPr>
      <w:r>
        <w:separator/>
      </w:r>
    </w:p>
  </w:endnote>
  <w:endnote w:type="continuationSeparator" w:id="0">
    <w:p w:rsidR="00317C20" w:rsidRDefault="00317C20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C777F9" w:rsidP="00ED032F">
    <w:pPr>
      <w:pStyle w:val="Footer"/>
      <w:ind w:hanging="720"/>
    </w:pPr>
    <w:r>
      <w:t>AUV Benchmark A</w:t>
    </w:r>
    <w:r w:rsidR="00ED032F">
      <w:t xml:space="preserve"> Form</w:t>
    </w:r>
  </w:p>
  <w:p w:rsidR="00ED032F" w:rsidRDefault="00ED032F" w:rsidP="00ED032F">
    <w:pPr>
      <w:pStyle w:val="Footer"/>
      <w:ind w:hanging="720"/>
    </w:pPr>
    <w:r>
      <w:t xml:space="preserve">Revised: </w:t>
    </w:r>
    <w:r w:rsidR="00282A22">
      <w:t>10/05</w:t>
    </w:r>
    <w:r w:rsidR="00AD71DD">
      <w:t>/</w:t>
    </w:r>
    <w: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20" w:rsidRDefault="00317C20" w:rsidP="00ED032F">
      <w:pPr>
        <w:spacing w:after="0" w:line="240" w:lineRule="auto"/>
      </w:pPr>
      <w:r>
        <w:separator/>
      </w:r>
    </w:p>
  </w:footnote>
  <w:footnote w:type="continuationSeparator" w:id="0">
    <w:p w:rsidR="00317C20" w:rsidRDefault="00317C20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F7771"/>
    <w:rsid w:val="00121305"/>
    <w:rsid w:val="0026501F"/>
    <w:rsid w:val="00282A22"/>
    <w:rsid w:val="00317C20"/>
    <w:rsid w:val="00475180"/>
    <w:rsid w:val="004E2810"/>
    <w:rsid w:val="005267FB"/>
    <w:rsid w:val="007448DD"/>
    <w:rsid w:val="0077705A"/>
    <w:rsid w:val="0089456E"/>
    <w:rsid w:val="0089484F"/>
    <w:rsid w:val="00AD71DD"/>
    <w:rsid w:val="00AE105F"/>
    <w:rsid w:val="00B72FEB"/>
    <w:rsid w:val="00C777F9"/>
    <w:rsid w:val="00D26BEB"/>
    <w:rsid w:val="00DA1E44"/>
    <w:rsid w:val="00DC2769"/>
    <w:rsid w:val="00DF3B7E"/>
    <w:rsid w:val="00E94E57"/>
    <w:rsid w:val="00ED032F"/>
    <w:rsid w:val="00F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3</cp:revision>
  <dcterms:created xsi:type="dcterms:W3CDTF">2011-10-05T18:22:00Z</dcterms:created>
  <dcterms:modified xsi:type="dcterms:W3CDTF">2011-10-05T18:27:00Z</dcterms:modified>
</cp:coreProperties>
</file>