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824205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56704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A5EF8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2D765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 Project - AUV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A5EF8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7375" cy="390525"/>
                              <wp:effectExtent l="19050" t="0" r="9525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472BD1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tbl>
      <w:tblPr>
        <w:tblpPr w:leftFromText="180" w:rightFromText="180" w:vertAnchor="text" w:horzAnchor="page" w:tblpX="7103" w:tblpY="292"/>
        <w:tblW w:w="2777" w:type="dxa"/>
        <w:tblLook w:val="04A0"/>
      </w:tblPr>
      <w:tblGrid>
        <w:gridCol w:w="987"/>
        <w:gridCol w:w="850"/>
        <w:gridCol w:w="940"/>
      </w:tblGrid>
      <w:tr w:rsidR="00063470" w:rsidRPr="000E2DD2" w:rsidTr="00063470">
        <w:trPr>
          <w:trHeight w:val="450"/>
        </w:trPr>
        <w:tc>
          <w:tcPr>
            <w:tcW w:w="0" w:type="auto"/>
            <w:shd w:val="clear" w:color="auto" w:fill="auto"/>
            <w:hideMark/>
          </w:tcPr>
          <w:p w:rsidR="00063470" w:rsidRPr="000E2DD2" w:rsidRDefault="00063470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0" w:type="auto"/>
            <w:shd w:val="clear" w:color="auto" w:fill="auto"/>
            <w:hideMark/>
          </w:tcPr>
          <w:p w:rsidR="00063470" w:rsidRPr="000E2DD2" w:rsidRDefault="00063470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  <w:tc>
          <w:tcPr>
            <w:tcW w:w="0" w:type="auto"/>
          </w:tcPr>
          <w:p w:rsidR="00063470" w:rsidRPr="000E2DD2" w:rsidRDefault="00063470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N/A</w:t>
            </w:r>
          </w:p>
        </w:tc>
      </w:tr>
    </w:tbl>
    <w:p w:rsidR="00063470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 </w:t>
      </w:r>
      <w:r w:rsidR="00702685">
        <w:rPr>
          <w:rFonts w:cs="Myriad-CnSemibold"/>
          <w:b/>
          <w:sz w:val="32"/>
          <w:szCs w:val="32"/>
        </w:rPr>
        <w:t>Test Results:</w:t>
      </w: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/>
      </w:tblPr>
      <w:tblGrid>
        <w:gridCol w:w="5862"/>
        <w:gridCol w:w="1008"/>
        <w:gridCol w:w="1008"/>
        <w:gridCol w:w="1008"/>
      </w:tblGrid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>Robot accepts program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Robot </w:t>
            </w:r>
            <w:r w:rsidR="00253575">
              <w:rPr>
                <w:rFonts w:eastAsia="Times New Roman"/>
                <w:b/>
                <w:color w:val="000000"/>
                <w:sz w:val="24"/>
                <w:szCs w:val="24"/>
              </w:rPr>
              <w:t>completes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all tasks in 5 minutes or less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Robot dimensions are: 1ft x 1ft x 1ft</w:t>
            </w: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213" w:tblpY="427"/>
        <w:tblW w:w="0" w:type="auto"/>
        <w:tblLook w:val="0000"/>
      </w:tblPr>
      <w:tblGrid>
        <w:gridCol w:w="1023"/>
        <w:gridCol w:w="927"/>
        <w:gridCol w:w="927"/>
      </w:tblGrid>
      <w:tr w:rsidR="00063470" w:rsidTr="00063470">
        <w:trPr>
          <w:trHeight w:val="259"/>
        </w:trPr>
        <w:tc>
          <w:tcPr>
            <w:tcW w:w="1023" w:type="dxa"/>
            <w:vAlign w:val="center"/>
          </w:tcPr>
          <w:p w:rsidR="00063470" w:rsidRPr="00937DB2" w:rsidRDefault="00063470" w:rsidP="00063470">
            <w:pPr>
              <w:jc w:val="center"/>
              <w:rPr>
                <w:b/>
              </w:rPr>
            </w:pPr>
            <w:r w:rsidRPr="00937DB2">
              <w:rPr>
                <w:b/>
              </w:rPr>
              <w:t>Quantity</w:t>
            </w:r>
          </w:p>
        </w:tc>
        <w:tc>
          <w:tcPr>
            <w:tcW w:w="927" w:type="dxa"/>
            <w:vAlign w:val="bottom"/>
          </w:tcPr>
          <w:p w:rsidR="00063470" w:rsidRPr="00937DB2" w:rsidRDefault="00063470" w:rsidP="00063470">
            <w:pPr>
              <w:jc w:val="center"/>
              <w:rPr>
                <w:b/>
              </w:rPr>
            </w:pPr>
            <w:r w:rsidRPr="00937DB2">
              <w:rPr>
                <w:b/>
              </w:rPr>
              <w:t>Points</w:t>
            </w:r>
          </w:p>
        </w:tc>
        <w:tc>
          <w:tcPr>
            <w:tcW w:w="927" w:type="dxa"/>
            <w:vAlign w:val="center"/>
          </w:tcPr>
          <w:p w:rsidR="00063470" w:rsidRPr="00937DB2" w:rsidRDefault="00063470" w:rsidP="00063470">
            <w:pPr>
              <w:rPr>
                <w:b/>
              </w:rPr>
            </w:pPr>
            <w:r w:rsidRPr="00937DB2">
              <w:rPr>
                <w:b/>
              </w:rPr>
              <w:t>Total</w:t>
            </w:r>
          </w:p>
        </w:tc>
      </w:tr>
    </w:tbl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274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217C5C" w:rsidRDefault="003A5EF8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noProof/>
          <w:sz w:val="32"/>
          <w:szCs w:val="32"/>
        </w:rPr>
        <w:drawing>
          <wp:anchor distT="67056" distB="60960" distL="114300" distR="114300" simplePos="0" relativeHeight="251657728" behindDoc="1" locked="0" layoutInCell="1" allowOverlap="1">
            <wp:simplePos x="0" y="0"/>
            <wp:positionH relativeFrom="column">
              <wp:posOffset>349123</wp:posOffset>
            </wp:positionH>
            <wp:positionV relativeFrom="paragraph">
              <wp:posOffset>-3556</wp:posOffset>
            </wp:positionV>
            <wp:extent cx="3467100" cy="2590546"/>
            <wp:effectExtent l="57150" t="0" r="76200" b="0"/>
            <wp:wrapNone/>
            <wp:docPr id="16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21E13" w:rsidRPr="00D21E13" w:rsidRDefault="00D21E13" w:rsidP="00D21E13"/>
    <w:tbl>
      <w:tblPr>
        <w:tblpPr w:leftFromText="180" w:rightFromText="180" w:vertAnchor="text" w:horzAnchor="page" w:tblpX="7317" w:tblpY="124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tbl>
      <w:tblPr>
        <w:tblpPr w:leftFromText="180" w:rightFromText="180" w:vertAnchor="text" w:horzAnchor="page" w:tblpX="7317" w:tblpY="365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p w:rsidR="00D21E13" w:rsidRPr="00D21E13" w:rsidRDefault="00D21E13" w:rsidP="00D21E13"/>
    <w:tbl>
      <w:tblPr>
        <w:tblpPr w:leftFromText="180" w:rightFromText="180" w:vertAnchor="text" w:horzAnchor="page" w:tblpX="7317" w:tblpY="280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40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p w:rsidR="00D21E13" w:rsidRPr="00D21E13" w:rsidRDefault="00D21E13" w:rsidP="00D21E13">
      <w:pPr>
        <w:tabs>
          <w:tab w:val="left" w:pos="5820"/>
        </w:tabs>
      </w:pPr>
    </w:p>
    <w:tbl>
      <w:tblPr>
        <w:tblpPr w:leftFromText="180" w:rightFromText="180" w:vertAnchor="text" w:horzAnchor="page" w:tblpX="7317" w:tblpY="18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15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tbl>
      <w:tblPr>
        <w:tblpPr w:leftFromText="180" w:rightFromText="180" w:vertAnchor="text" w:horzAnchor="page" w:tblpX="9083" w:tblpY="199"/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00"/>
      </w:tblPr>
      <w:tblGrid>
        <w:gridCol w:w="1129"/>
      </w:tblGrid>
      <w:tr w:rsidR="00063470" w:rsidTr="00063470">
        <w:trPr>
          <w:trHeight w:val="385"/>
        </w:trPr>
        <w:tc>
          <w:tcPr>
            <w:tcW w:w="1129" w:type="dxa"/>
          </w:tcPr>
          <w:p w:rsidR="00063470" w:rsidRDefault="00063470" w:rsidP="00063470"/>
        </w:tc>
      </w:tr>
    </w:tbl>
    <w:p w:rsidR="00D21E13" w:rsidRPr="00D21E13" w:rsidRDefault="00D21E13" w:rsidP="00D21E13">
      <w:pPr>
        <w:tabs>
          <w:tab w:val="left" w:pos="5820"/>
        </w:tabs>
      </w:pPr>
    </w:p>
    <w:p w:rsidR="00D21E13" w:rsidRPr="00D21E13" w:rsidRDefault="00063470" w:rsidP="00D21E13">
      <w:r>
        <w:rPr>
          <w:noProof/>
        </w:rPr>
        <w:pict>
          <v:roundrect id="_x0000_s1038" style="position:absolute;margin-left:22pt;margin-top:21.95pt;width:495pt;height:172.5pt;z-index:251658752" arcsize="0" strokecolor="#31849b" strokeweight="1.5pt">
            <v:textbox style="mso-next-textbox:#_x0000_s1038">
              <w:txbxContent>
                <w:p w:rsidR="00BC7DA4" w:rsidRDefault="00BC7DA4" w:rsidP="00BC7DA4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B2060D">
                    <w:t xml:space="preserve">product </w:t>
                  </w:r>
                  <w:r>
                    <w:t>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F8" w:rsidRDefault="00AE75F8" w:rsidP="000A75B5">
      <w:pPr>
        <w:spacing w:after="0" w:line="240" w:lineRule="auto"/>
      </w:pPr>
      <w:r>
        <w:separator/>
      </w:r>
    </w:p>
  </w:endnote>
  <w:endnote w:type="continuationSeparator" w:id="1">
    <w:p w:rsidR="00AE75F8" w:rsidRDefault="00AE75F8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F8" w:rsidRDefault="00AE75F8" w:rsidP="000A75B5">
      <w:pPr>
        <w:spacing w:after="0" w:line="240" w:lineRule="auto"/>
      </w:pPr>
      <w:r>
        <w:separator/>
      </w:r>
    </w:p>
  </w:footnote>
  <w:footnote w:type="continuationSeparator" w:id="1">
    <w:p w:rsidR="00AE75F8" w:rsidRDefault="00AE75F8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00DC7"/>
    <w:rsid w:val="00013B0C"/>
    <w:rsid w:val="00063470"/>
    <w:rsid w:val="000A75B5"/>
    <w:rsid w:val="000E2DD2"/>
    <w:rsid w:val="00217C5C"/>
    <w:rsid w:val="00253575"/>
    <w:rsid w:val="00266577"/>
    <w:rsid w:val="00295448"/>
    <w:rsid w:val="002A780F"/>
    <w:rsid w:val="002D765A"/>
    <w:rsid w:val="00307425"/>
    <w:rsid w:val="003A5EF8"/>
    <w:rsid w:val="00421037"/>
    <w:rsid w:val="00472BD1"/>
    <w:rsid w:val="0054582A"/>
    <w:rsid w:val="00665A78"/>
    <w:rsid w:val="006A5316"/>
    <w:rsid w:val="006B42D5"/>
    <w:rsid w:val="00702685"/>
    <w:rsid w:val="00767C4D"/>
    <w:rsid w:val="00824205"/>
    <w:rsid w:val="00865689"/>
    <w:rsid w:val="008E12BC"/>
    <w:rsid w:val="008F13C9"/>
    <w:rsid w:val="0090795D"/>
    <w:rsid w:val="00937DB2"/>
    <w:rsid w:val="00947939"/>
    <w:rsid w:val="009D0425"/>
    <w:rsid w:val="009D67AA"/>
    <w:rsid w:val="00A254F7"/>
    <w:rsid w:val="00AA2A8D"/>
    <w:rsid w:val="00AC6F9B"/>
    <w:rsid w:val="00AE75F8"/>
    <w:rsid w:val="00B2060D"/>
    <w:rsid w:val="00B6508F"/>
    <w:rsid w:val="00BA31C5"/>
    <w:rsid w:val="00BA3254"/>
    <w:rsid w:val="00BC7DA4"/>
    <w:rsid w:val="00CD300F"/>
    <w:rsid w:val="00D21E13"/>
    <w:rsid w:val="00DC5CF0"/>
    <w:rsid w:val="00ED5BBE"/>
    <w:rsid w:val="00F2459F"/>
    <w:rsid w:val="00F640AE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 Released</a:t>
          </a:r>
          <a:endParaRPr lang="en-US">
            <a:solidFill>
              <a:sysClr val="windowText" lastClr="000000"/>
            </a:solidFill>
          </a:endParaRP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Seismic reader </a:t>
          </a:r>
          <a:endParaRPr lang="en-US">
            <a:solidFill>
              <a:sysClr val="windowText" lastClr="000000"/>
            </a:solidFill>
          </a:endParaRP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Data Canister </a:t>
          </a:r>
          <a:endParaRPr lang="en-US">
            <a:solidFill>
              <a:sysClr val="windowText" lastClr="000000"/>
            </a:solidFill>
          </a:endParaRP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Oceanographic Sensor </a:t>
          </a:r>
          <a:endParaRPr lang="en-US">
            <a:solidFill>
              <a:sysClr val="windowText" lastClr="000000"/>
            </a:solidFill>
          </a:endParaRP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68CE4188-1B1B-4102-9C01-97C978DEF06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Retrieved</a:t>
          </a:r>
        </a:p>
      </dgm:t>
    </dgm:pt>
    <dgm:pt modelId="{8CFBBBDC-7CEC-40B9-B7E7-03DB40217D82}" type="parTrans" cxnId="{55DB01B3-E4FF-450B-BE07-7FB3230C26DD}">
      <dgm:prSet/>
      <dgm:spPr/>
      <dgm:t>
        <a:bodyPr/>
        <a:lstStyle/>
        <a:p>
          <a:endParaRPr lang="en-US"/>
        </a:p>
      </dgm:t>
    </dgm:pt>
    <dgm:pt modelId="{2C07AA5E-703E-4738-BBD9-CC0D0BBF7366}" type="sibTrans" cxnId="{55DB01B3-E4FF-450B-BE07-7FB3230C26DD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5" custLinFactY="-80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C2E1F22-D4FD-49C1-8DBC-1639514EFC20}" type="pres">
      <dgm:prSet presAssocID="{68CE4188-1B1B-4102-9C01-97C978DEF069}" presName="parentLin" presStyleCnt="0"/>
      <dgm:spPr/>
    </dgm:pt>
    <dgm:pt modelId="{EDD79E37-04F5-43BF-9B15-D0E6CD6EF5BC}" type="pres">
      <dgm:prSet presAssocID="{68CE4188-1B1B-4102-9C01-97C978DEF06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5577139B-99C6-4165-95FF-2B769D531D50}" type="pres">
      <dgm:prSet presAssocID="{68CE4188-1B1B-4102-9C01-97C978DEF069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BFB2BD-EABB-4BF2-A1AE-E0F363F47CEF}" type="pres">
      <dgm:prSet presAssocID="{68CE4188-1B1B-4102-9C01-97C978DEF069}" presName="negativeSpace" presStyleCnt="0"/>
      <dgm:spPr/>
    </dgm:pt>
    <dgm:pt modelId="{69FFA6E2-4805-470B-B939-1897939E611D}" type="pres">
      <dgm:prSet presAssocID="{68CE4188-1B1B-4102-9C01-97C978DEF069}" presName="childText" presStyleLbl="conFgAcc1" presStyleIdx="1" presStyleCnt="5" custLinFactY="-9453" custLinFactNeighborY="-100000">
        <dgm:presLayoutVars>
          <dgm:bulletEnabled val="1"/>
        </dgm:presLayoutVars>
      </dgm:prSet>
      <dgm:spPr/>
    </dgm:pt>
    <dgm:pt modelId="{BCCB0483-6D6F-4427-9F66-32A863267F65}" type="pres">
      <dgm:prSet presAssocID="{2C07AA5E-703E-4738-BBD9-CC0D0BBF7366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2" presStyleCnt="5" custLinFactY="-18104" custLinFactNeighborY="-100000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3" presStyleCnt="5" custLinFactNeighborY="-24949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4" presStyleCnt="5" custLinFactNeighborX="-5495" custLinFactNeighborY="968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4" presStyleCnt="5" custLinFactNeighborY="-23898">
        <dgm:presLayoutVars>
          <dgm:bulletEnabled val="1"/>
        </dgm:presLayoutVars>
      </dgm:prSet>
      <dgm:spPr/>
    </dgm:pt>
  </dgm:ptLst>
  <dgm:cxnLst>
    <dgm:cxn modelId="{D3714629-2D78-4AF9-910A-4F59B89E3058}" srcId="{5AB29FCA-DC93-4C34-A31B-26E3A86EF6E5}" destId="{64790D15-CF3E-4F74-805E-BAC5C2050492}" srcOrd="4" destOrd="0" parTransId="{0D4501E6-5574-4538-99C4-BD1507EBCAF6}" sibTransId="{B36E8551-7501-42F4-B570-EB868DF40E8F}"/>
    <dgm:cxn modelId="{976B0B64-5FED-4F17-9449-5A46A1F950B7}" type="presOf" srcId="{64790D15-CF3E-4F74-805E-BAC5C2050492}" destId="{4439D2BF-623F-4C4A-8773-C0BC84125DFD}" srcOrd="0" destOrd="0" presId="urn:microsoft.com/office/officeart/2005/8/layout/list1"/>
    <dgm:cxn modelId="{B79555E2-3D76-4B65-A429-C28B1B31BB4C}" type="presOf" srcId="{C1334E06-898E-42DA-BAD5-5DA22480092C}" destId="{2F97DF36-85D3-4E00-A0D3-59BE7C2E96B1}" srcOrd="0" destOrd="0" presId="urn:microsoft.com/office/officeart/2005/8/layout/list1"/>
    <dgm:cxn modelId="{57A5B51C-8568-4BB6-82CD-0EE4FB749379}" type="presOf" srcId="{C3E0CE35-3BF6-4E29-92C5-C89EF6EB4499}" destId="{9083CDCD-576E-4D89-878B-BBA3B9AE6CB5}" srcOrd="1" destOrd="0" presId="urn:microsoft.com/office/officeart/2005/8/layout/list1"/>
    <dgm:cxn modelId="{D02388E5-3047-43D3-85D1-8276AD736527}" type="presOf" srcId="{7A3FD05C-DFCE-4374-A658-6B7554231A84}" destId="{0AB0F232-632B-43C6-B5CB-67B596DBDC28}" srcOrd="1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3" destOrd="0" parTransId="{D8CF29AE-31CC-4C6B-A7F9-E12BF3686D1C}" sibTransId="{E21FB7D3-60AF-4230-A97E-B98DDFC5FF6F}"/>
    <dgm:cxn modelId="{A4A8EFDF-1ADD-4286-B445-9B8B337AF20F}" type="presOf" srcId="{64790D15-CF3E-4F74-805E-BAC5C2050492}" destId="{8D11126E-286D-467C-ACCB-F992C7B4BE23}" srcOrd="1" destOrd="0" presId="urn:microsoft.com/office/officeart/2005/8/layout/list1"/>
    <dgm:cxn modelId="{D96443E6-9B0C-4194-B00E-AF82C41E2FD4}" type="presOf" srcId="{68CE4188-1B1B-4102-9C01-97C978DEF069}" destId="{5577139B-99C6-4165-95FF-2B769D531D50}" srcOrd="1" destOrd="0" presId="urn:microsoft.com/office/officeart/2005/8/layout/list1"/>
    <dgm:cxn modelId="{6355F4D3-30D9-4F1C-A6C3-10B489057628}" type="presOf" srcId="{C1334E06-898E-42DA-BAD5-5DA22480092C}" destId="{846B8722-3777-44E9-8C6C-F1E2215BF38C}" srcOrd="1" destOrd="0" presId="urn:microsoft.com/office/officeart/2005/8/layout/list1"/>
    <dgm:cxn modelId="{3425297F-6B02-42AC-AA03-3CA90A3BD92C}" type="presOf" srcId="{7A3FD05C-DFCE-4374-A658-6B7554231A84}" destId="{AA23B87E-194F-4D87-81C5-D3D8F5A488B5}" srcOrd="0" destOrd="0" presId="urn:microsoft.com/office/officeart/2005/8/layout/list1"/>
    <dgm:cxn modelId="{F1A63711-A315-4432-9F9B-1EC697A8FB64}" type="presOf" srcId="{5AB29FCA-DC93-4C34-A31B-26E3A86EF6E5}" destId="{E729E161-3440-46F8-BE44-DF37706CBB11}" srcOrd="0" destOrd="0" presId="urn:microsoft.com/office/officeart/2005/8/layout/list1"/>
    <dgm:cxn modelId="{A409FF70-A694-4BEB-B61B-D95B715EE32E}" type="presOf" srcId="{C3E0CE35-3BF6-4E29-92C5-C89EF6EB4499}" destId="{B137C3A7-2485-4F6D-8CCD-467C00C276DD}" srcOrd="0" destOrd="0" presId="urn:microsoft.com/office/officeart/2005/8/layout/list1"/>
    <dgm:cxn modelId="{5E6635B8-595C-46FA-A675-2D9B89E33E21}" srcId="{5AB29FCA-DC93-4C34-A31B-26E3A86EF6E5}" destId="{7A3FD05C-DFCE-4374-A658-6B7554231A84}" srcOrd="2" destOrd="0" parTransId="{8C1DF9B3-2400-4EA2-A04D-D57F4C772797}" sibTransId="{E721C95C-0AF0-4A30-90AA-9F7D1522C0A9}"/>
    <dgm:cxn modelId="{55DB01B3-E4FF-450B-BE07-7FB3230C26DD}" srcId="{5AB29FCA-DC93-4C34-A31B-26E3A86EF6E5}" destId="{68CE4188-1B1B-4102-9C01-97C978DEF069}" srcOrd="1" destOrd="0" parTransId="{8CFBBBDC-7CEC-40B9-B7E7-03DB40217D82}" sibTransId="{2C07AA5E-703E-4738-BBD9-CC0D0BBF7366}"/>
    <dgm:cxn modelId="{307E170D-CF41-439C-B2FC-A15FD6BB08A4}" type="presOf" srcId="{68CE4188-1B1B-4102-9C01-97C978DEF069}" destId="{EDD79E37-04F5-43BF-9B15-D0E6CD6EF5BC}" srcOrd="0" destOrd="0" presId="urn:microsoft.com/office/officeart/2005/8/layout/list1"/>
    <dgm:cxn modelId="{72791A4F-B03B-4A63-A7F5-14315BEAAF00}" type="presParOf" srcId="{E729E161-3440-46F8-BE44-DF37706CBB11}" destId="{C6668FD9-37C1-4C39-BEA6-97322F1DED26}" srcOrd="0" destOrd="0" presId="urn:microsoft.com/office/officeart/2005/8/layout/list1"/>
    <dgm:cxn modelId="{937E8C9E-12D2-4A74-A9A8-6573DC0902B2}" type="presParOf" srcId="{C6668FD9-37C1-4C39-BEA6-97322F1DED26}" destId="{B137C3A7-2485-4F6D-8CCD-467C00C276DD}" srcOrd="0" destOrd="0" presId="urn:microsoft.com/office/officeart/2005/8/layout/list1"/>
    <dgm:cxn modelId="{19DF24E2-EC28-4066-8C8A-A4DC1716B4DA}" type="presParOf" srcId="{C6668FD9-37C1-4C39-BEA6-97322F1DED26}" destId="{9083CDCD-576E-4D89-878B-BBA3B9AE6CB5}" srcOrd="1" destOrd="0" presId="urn:microsoft.com/office/officeart/2005/8/layout/list1"/>
    <dgm:cxn modelId="{22926137-27BA-4E40-AE91-63C9BC61F8DA}" type="presParOf" srcId="{E729E161-3440-46F8-BE44-DF37706CBB11}" destId="{325375F9-78A3-4E57-B5E7-282BFA4045AE}" srcOrd="1" destOrd="0" presId="urn:microsoft.com/office/officeart/2005/8/layout/list1"/>
    <dgm:cxn modelId="{9A5EB9A5-462B-445C-8CBC-DDACBDB267D5}" type="presParOf" srcId="{E729E161-3440-46F8-BE44-DF37706CBB11}" destId="{3BD8AFE0-C454-4FFA-836E-998903B28D0A}" srcOrd="2" destOrd="0" presId="urn:microsoft.com/office/officeart/2005/8/layout/list1"/>
    <dgm:cxn modelId="{022453E1-79B5-4FB0-84E1-2EA470AFC403}" type="presParOf" srcId="{E729E161-3440-46F8-BE44-DF37706CBB11}" destId="{04689A28-3A7F-4BFA-B8CF-4F3276397B6B}" srcOrd="3" destOrd="0" presId="urn:microsoft.com/office/officeart/2005/8/layout/list1"/>
    <dgm:cxn modelId="{39938FDE-7F94-438C-BFF7-0D611BAF6B3E}" type="presParOf" srcId="{E729E161-3440-46F8-BE44-DF37706CBB11}" destId="{4C2E1F22-D4FD-49C1-8DBC-1639514EFC20}" srcOrd="4" destOrd="0" presId="urn:microsoft.com/office/officeart/2005/8/layout/list1"/>
    <dgm:cxn modelId="{4BD8110C-A639-4B09-97B8-84FC157ECA28}" type="presParOf" srcId="{4C2E1F22-D4FD-49C1-8DBC-1639514EFC20}" destId="{EDD79E37-04F5-43BF-9B15-D0E6CD6EF5BC}" srcOrd="0" destOrd="0" presId="urn:microsoft.com/office/officeart/2005/8/layout/list1"/>
    <dgm:cxn modelId="{2D3C576B-3A9C-4B1A-B0AD-25975EEDB83A}" type="presParOf" srcId="{4C2E1F22-D4FD-49C1-8DBC-1639514EFC20}" destId="{5577139B-99C6-4165-95FF-2B769D531D50}" srcOrd="1" destOrd="0" presId="urn:microsoft.com/office/officeart/2005/8/layout/list1"/>
    <dgm:cxn modelId="{1103D4C6-D12F-40DE-B7FE-312E1469310A}" type="presParOf" srcId="{E729E161-3440-46F8-BE44-DF37706CBB11}" destId="{06BFB2BD-EABB-4BF2-A1AE-E0F363F47CEF}" srcOrd="5" destOrd="0" presId="urn:microsoft.com/office/officeart/2005/8/layout/list1"/>
    <dgm:cxn modelId="{C03A63A1-2AE3-44A0-BA4A-DC450327B826}" type="presParOf" srcId="{E729E161-3440-46F8-BE44-DF37706CBB11}" destId="{69FFA6E2-4805-470B-B939-1897939E611D}" srcOrd="6" destOrd="0" presId="urn:microsoft.com/office/officeart/2005/8/layout/list1"/>
    <dgm:cxn modelId="{A176F42C-2ADE-4023-9AE3-498C7505CEF0}" type="presParOf" srcId="{E729E161-3440-46F8-BE44-DF37706CBB11}" destId="{BCCB0483-6D6F-4427-9F66-32A863267F65}" srcOrd="7" destOrd="0" presId="urn:microsoft.com/office/officeart/2005/8/layout/list1"/>
    <dgm:cxn modelId="{5AF9045A-C3D9-4FE8-91AC-B97700F979C2}" type="presParOf" srcId="{E729E161-3440-46F8-BE44-DF37706CBB11}" destId="{43A4EB35-617F-48FC-8D2B-7EE51154B8CF}" srcOrd="8" destOrd="0" presId="urn:microsoft.com/office/officeart/2005/8/layout/list1"/>
    <dgm:cxn modelId="{10BAEA3A-BA92-47F3-AE8F-DEB2738C14F0}" type="presParOf" srcId="{43A4EB35-617F-48FC-8D2B-7EE51154B8CF}" destId="{AA23B87E-194F-4D87-81C5-D3D8F5A488B5}" srcOrd="0" destOrd="0" presId="urn:microsoft.com/office/officeart/2005/8/layout/list1"/>
    <dgm:cxn modelId="{5893135D-A597-4AB4-9F2D-7034CEF5EA74}" type="presParOf" srcId="{43A4EB35-617F-48FC-8D2B-7EE51154B8CF}" destId="{0AB0F232-632B-43C6-B5CB-67B596DBDC28}" srcOrd="1" destOrd="0" presId="urn:microsoft.com/office/officeart/2005/8/layout/list1"/>
    <dgm:cxn modelId="{0A809B32-5280-43E9-9529-FAA0EF9780C2}" type="presParOf" srcId="{E729E161-3440-46F8-BE44-DF37706CBB11}" destId="{22001CFA-E273-49B0-98F5-3445206CD7D9}" srcOrd="9" destOrd="0" presId="urn:microsoft.com/office/officeart/2005/8/layout/list1"/>
    <dgm:cxn modelId="{7C5C1888-7F37-462F-9268-4B76C679BF0E}" type="presParOf" srcId="{E729E161-3440-46F8-BE44-DF37706CBB11}" destId="{E1EE3657-1202-4711-844F-BB07DBE31CFE}" srcOrd="10" destOrd="0" presId="urn:microsoft.com/office/officeart/2005/8/layout/list1"/>
    <dgm:cxn modelId="{193FDE37-662C-4359-BD0E-F590A5C31C6A}" type="presParOf" srcId="{E729E161-3440-46F8-BE44-DF37706CBB11}" destId="{590CAE7B-8D25-4929-8461-00EC64B8219F}" srcOrd="11" destOrd="0" presId="urn:microsoft.com/office/officeart/2005/8/layout/list1"/>
    <dgm:cxn modelId="{348E29BC-F73B-4C09-87F7-05C1DC595395}" type="presParOf" srcId="{E729E161-3440-46F8-BE44-DF37706CBB11}" destId="{1B971D91-3688-46AA-8A59-49DF449446B1}" srcOrd="12" destOrd="0" presId="urn:microsoft.com/office/officeart/2005/8/layout/list1"/>
    <dgm:cxn modelId="{A9C91266-CF20-42E7-8D44-3A6050FDBB21}" type="presParOf" srcId="{1B971D91-3688-46AA-8A59-49DF449446B1}" destId="{2F97DF36-85D3-4E00-A0D3-59BE7C2E96B1}" srcOrd="0" destOrd="0" presId="urn:microsoft.com/office/officeart/2005/8/layout/list1"/>
    <dgm:cxn modelId="{C7EA3E96-BA3E-4C9C-ACA2-EB281EA7B430}" type="presParOf" srcId="{1B971D91-3688-46AA-8A59-49DF449446B1}" destId="{846B8722-3777-44E9-8C6C-F1E2215BF38C}" srcOrd="1" destOrd="0" presId="urn:microsoft.com/office/officeart/2005/8/layout/list1"/>
    <dgm:cxn modelId="{8C1277F5-FF1E-40EA-9A86-DFC5361027FE}" type="presParOf" srcId="{E729E161-3440-46F8-BE44-DF37706CBB11}" destId="{91F561B2-77B0-4430-9FDB-61DAD7F523DC}" srcOrd="13" destOrd="0" presId="urn:microsoft.com/office/officeart/2005/8/layout/list1"/>
    <dgm:cxn modelId="{77A92E8A-AED2-42FF-A8F3-16FDF0B95ACE}" type="presParOf" srcId="{E729E161-3440-46F8-BE44-DF37706CBB11}" destId="{A086C177-6E4D-4C1E-B02A-D14CC0C257F0}" srcOrd="14" destOrd="0" presId="urn:microsoft.com/office/officeart/2005/8/layout/list1"/>
    <dgm:cxn modelId="{1A052A6F-3675-4A55-81B0-6FE54A7FA160}" type="presParOf" srcId="{E729E161-3440-46F8-BE44-DF37706CBB11}" destId="{D07AF5F5-733A-4879-96C5-242215611D05}" srcOrd="15" destOrd="0" presId="urn:microsoft.com/office/officeart/2005/8/layout/list1"/>
    <dgm:cxn modelId="{CC352B3F-7F74-452A-9778-073684C759B9}" type="presParOf" srcId="{E729E161-3440-46F8-BE44-DF37706CBB11}" destId="{D4C6DCD3-ECE1-4BD2-B161-D913BC186798}" srcOrd="16" destOrd="0" presId="urn:microsoft.com/office/officeart/2005/8/layout/list1"/>
    <dgm:cxn modelId="{2F71B2C8-60A2-4455-BAE5-E40AD24EA220}" type="presParOf" srcId="{D4C6DCD3-ECE1-4BD2-B161-D913BC186798}" destId="{4439D2BF-623F-4C4A-8773-C0BC84125DFD}" srcOrd="0" destOrd="0" presId="urn:microsoft.com/office/officeart/2005/8/layout/list1"/>
    <dgm:cxn modelId="{C058C9FB-55E6-4378-BC07-FF394851DBEF}" type="presParOf" srcId="{D4C6DCD3-ECE1-4BD2-B161-D913BC186798}" destId="{8D11126E-286D-467C-ACCB-F992C7B4BE23}" srcOrd="1" destOrd="0" presId="urn:microsoft.com/office/officeart/2005/8/layout/list1"/>
    <dgm:cxn modelId="{44C9D906-DF8E-4D14-9DF0-29F0387533F1}" type="presParOf" srcId="{E729E161-3440-46F8-BE44-DF37706CBB11}" destId="{5D2A5F71-099F-4AB8-94FC-775FD87969EB}" srcOrd="17" destOrd="0" presId="urn:microsoft.com/office/officeart/2005/8/layout/list1"/>
    <dgm:cxn modelId="{5AE43542-F292-4F6D-817B-8B583AC8EB56}" type="presParOf" srcId="{E729E161-3440-46F8-BE44-DF37706CBB11}" destId="{552D24C8-1C40-424F-9223-A997CA5D8B7C}" srcOrd="18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cp:lastModifiedBy>pvolma</cp:lastModifiedBy>
  <cp:revision>2</cp:revision>
  <cp:lastPrinted>2007-09-13T19:41:00Z</cp:lastPrinted>
  <dcterms:created xsi:type="dcterms:W3CDTF">2007-10-02T23:13:00Z</dcterms:created>
  <dcterms:modified xsi:type="dcterms:W3CDTF">2007-10-02T23:13:00Z</dcterms:modified>
</cp:coreProperties>
</file>